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91" w:rsidRDefault="003F2F6D">
      <w:pPr>
        <w:pStyle w:val="Standard"/>
        <w:ind w:left="-1080" w:right="-36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Мой ХХ век</w:t>
      </w:r>
    </w:p>
    <w:p w:rsidR="00943391" w:rsidRDefault="003F2F6D">
      <w:pPr>
        <w:pStyle w:val="Standard"/>
        <w:ind w:left="-1080" w:right="-365"/>
        <w:jc w:val="center"/>
      </w:pPr>
      <w:r>
        <w:rPr>
          <w:b/>
          <w:sz w:val="56"/>
          <w:szCs w:val="56"/>
        </w:rPr>
        <w:t xml:space="preserve">Киноклуб </w:t>
      </w:r>
      <w:r>
        <w:rPr>
          <w:b/>
          <w:color w:val="000000"/>
          <w:sz w:val="56"/>
          <w:szCs w:val="56"/>
        </w:rPr>
        <w:t>«</w:t>
      </w:r>
      <w:r>
        <w:rPr>
          <w:b/>
          <w:sz w:val="56"/>
          <w:szCs w:val="56"/>
        </w:rPr>
        <w:t>Логос</w:t>
      </w:r>
      <w:r>
        <w:rPr>
          <w:b/>
          <w:color w:val="000000"/>
          <w:sz w:val="56"/>
          <w:szCs w:val="56"/>
        </w:rPr>
        <w:t>»</w:t>
      </w:r>
    </w:p>
    <w:p w:rsidR="00943391" w:rsidRDefault="003F2F6D">
      <w:pPr>
        <w:pStyle w:val="Standard"/>
        <w:ind w:left="-108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при кафедре философии, биоэтики и культурологии</w:t>
      </w:r>
    </w:p>
    <w:p w:rsidR="00943391" w:rsidRDefault="003F2F6D">
      <w:pPr>
        <w:pStyle w:val="Standard"/>
        <w:ind w:left="-720" w:right="175"/>
        <w:jc w:val="center"/>
        <w:rPr>
          <w:sz w:val="32"/>
          <w:szCs w:val="32"/>
        </w:rPr>
      </w:pPr>
      <w:r>
        <w:rPr>
          <w:sz w:val="32"/>
          <w:szCs w:val="32"/>
        </w:rPr>
        <w:t>приглашает на просмотр и обсуждение фильма</w:t>
      </w:r>
    </w:p>
    <w:p w:rsidR="00943391" w:rsidRDefault="00943391">
      <w:pPr>
        <w:pStyle w:val="Standard"/>
        <w:ind w:left="-720" w:right="175"/>
        <w:jc w:val="center"/>
        <w:rPr>
          <w:sz w:val="32"/>
          <w:szCs w:val="32"/>
        </w:rPr>
      </w:pPr>
    </w:p>
    <w:p w:rsidR="00943391" w:rsidRDefault="00943391">
      <w:pPr>
        <w:pStyle w:val="Standard"/>
        <w:ind w:left="-720" w:right="175"/>
        <w:jc w:val="center"/>
        <w:rPr>
          <w:sz w:val="32"/>
          <w:szCs w:val="32"/>
        </w:rPr>
      </w:pPr>
    </w:p>
    <w:p w:rsidR="00943391" w:rsidRDefault="003F2F6D">
      <w:pPr>
        <w:pStyle w:val="Standard"/>
        <w:ind w:left="-720" w:right="175"/>
        <w:jc w:val="center"/>
      </w:pPr>
      <w:r>
        <w:rPr>
          <w:b/>
          <w:sz w:val="32"/>
          <w:szCs w:val="32"/>
        </w:rPr>
        <w:t xml:space="preserve">  режиссера </w:t>
      </w:r>
      <w:r>
        <w:rPr>
          <w:b/>
          <w:sz w:val="48"/>
          <w:szCs w:val="48"/>
        </w:rPr>
        <w:t>Александра Митты</w:t>
      </w:r>
    </w:p>
    <w:p w:rsidR="00943391" w:rsidRDefault="003F2F6D">
      <w:pPr>
        <w:pStyle w:val="Standard"/>
        <w:ind w:right="175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«Гори, гори,       </w:t>
      </w:r>
    </w:p>
    <w:p w:rsidR="00943391" w:rsidRDefault="003F2F6D">
      <w:pPr>
        <w:pStyle w:val="Standard"/>
        <w:ind w:right="175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моя звезда»</w:t>
      </w:r>
    </w:p>
    <w:p w:rsidR="00943391" w:rsidRDefault="003F2F6D">
      <w:pPr>
        <w:pStyle w:val="Standard"/>
        <w:ind w:left="-720" w:right="17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(1969 год)</w:t>
      </w:r>
    </w:p>
    <w:p w:rsidR="00943391" w:rsidRDefault="00943391">
      <w:pPr>
        <w:pStyle w:val="Standard"/>
        <w:ind w:left="-720" w:right="175"/>
        <w:jc w:val="center"/>
        <w:rPr>
          <w:b/>
          <w:sz w:val="40"/>
          <w:szCs w:val="40"/>
        </w:rPr>
      </w:pPr>
    </w:p>
    <w:p w:rsidR="00943391" w:rsidRDefault="00943391">
      <w:pPr>
        <w:pStyle w:val="Standard"/>
      </w:pPr>
    </w:p>
    <w:p w:rsidR="00943391" w:rsidRDefault="003F2F6D">
      <w:pPr>
        <w:pStyle w:val="Standard"/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Гражданская война. «Окрошка» из белых, зелёных и красных в маленьком уездном городишке. На этом фоне разыгрывается смешная, удивительно трогательная и пронзительно щемящая притча о трёх типах художников, блистательно сыгранных О.Табаковым, О.Е</w:t>
      </w:r>
      <w:r>
        <w:rPr>
          <w:sz w:val="36"/>
          <w:szCs w:val="36"/>
        </w:rPr>
        <w:t>фремовым и Е.Леоновым.</w:t>
      </w:r>
    </w:p>
    <w:p w:rsidR="00943391" w:rsidRDefault="003F2F6D">
      <w:pPr>
        <w:pStyle w:val="Standard"/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Жанр – героическая трагикомедия.</w:t>
      </w:r>
    </w:p>
    <w:p w:rsidR="00943391" w:rsidRDefault="00943391">
      <w:pPr>
        <w:pStyle w:val="Standard"/>
        <w:ind w:firstLine="540"/>
        <w:jc w:val="both"/>
        <w:rPr>
          <w:sz w:val="32"/>
          <w:szCs w:val="32"/>
        </w:rPr>
      </w:pPr>
    </w:p>
    <w:p w:rsidR="00943391" w:rsidRDefault="003F2F6D">
      <w:pPr>
        <w:pStyle w:val="Standard"/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                  Приглашаются все желающие.</w:t>
      </w:r>
    </w:p>
    <w:p w:rsidR="00943391" w:rsidRDefault="00943391">
      <w:pPr>
        <w:pStyle w:val="Standard"/>
        <w:ind w:firstLine="540"/>
        <w:rPr>
          <w:sz w:val="36"/>
          <w:szCs w:val="36"/>
        </w:rPr>
      </w:pPr>
    </w:p>
    <w:p w:rsidR="00943391" w:rsidRDefault="00943391">
      <w:pPr>
        <w:pStyle w:val="Standard"/>
        <w:ind w:firstLine="540"/>
        <w:rPr>
          <w:sz w:val="36"/>
          <w:szCs w:val="36"/>
        </w:rPr>
      </w:pPr>
    </w:p>
    <w:p w:rsidR="00943391" w:rsidRDefault="003F2F6D">
      <w:pPr>
        <w:pStyle w:val="Standard"/>
        <w:jc w:val="center"/>
      </w:pPr>
      <w:r>
        <w:rPr>
          <w:sz w:val="36"/>
          <w:szCs w:val="36"/>
        </w:rPr>
        <w:t xml:space="preserve">Ждем вас </w:t>
      </w:r>
      <w:r>
        <w:rPr>
          <w:b/>
          <w:sz w:val="52"/>
          <w:szCs w:val="52"/>
        </w:rPr>
        <w:t>19 апреля 2012 года</w:t>
      </w:r>
    </w:p>
    <w:p w:rsidR="00943391" w:rsidRDefault="003F2F6D">
      <w:pPr>
        <w:pStyle w:val="Standard"/>
        <w:jc w:val="center"/>
      </w:pPr>
      <w:r>
        <w:rPr>
          <w:sz w:val="36"/>
          <w:szCs w:val="36"/>
        </w:rPr>
        <w:t>по адресу: ул</w:t>
      </w:r>
      <w:r>
        <w:rPr>
          <w:sz w:val="52"/>
          <w:szCs w:val="52"/>
        </w:rPr>
        <w:t xml:space="preserve">. </w:t>
      </w:r>
      <w:r>
        <w:rPr>
          <w:b/>
          <w:sz w:val="52"/>
          <w:szCs w:val="52"/>
        </w:rPr>
        <w:t>Анри Барбюса, 2, М.9, в 17.00</w:t>
      </w:r>
    </w:p>
    <w:sectPr w:rsidR="00943391" w:rsidSect="0094339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6D" w:rsidRDefault="003F2F6D" w:rsidP="00943391">
      <w:r>
        <w:separator/>
      </w:r>
    </w:p>
  </w:endnote>
  <w:endnote w:type="continuationSeparator" w:id="0">
    <w:p w:rsidR="003F2F6D" w:rsidRDefault="003F2F6D" w:rsidP="0094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6D" w:rsidRDefault="003F2F6D" w:rsidP="00943391">
      <w:r w:rsidRPr="00943391">
        <w:rPr>
          <w:color w:val="000000"/>
        </w:rPr>
        <w:separator/>
      </w:r>
    </w:p>
  </w:footnote>
  <w:footnote w:type="continuationSeparator" w:id="0">
    <w:p w:rsidR="003F2F6D" w:rsidRDefault="003F2F6D" w:rsidP="00943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0FA"/>
    <w:multiLevelType w:val="multilevel"/>
    <w:tmpl w:val="55B8E312"/>
    <w:styleLink w:val="WW8Num1"/>
    <w:lvl w:ilvl="0">
      <w:numFmt w:val="bullet"/>
      <w:pStyle w:val="1"/>
      <w:lvlText w:val=""/>
      <w:lvlJc w:val="left"/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391"/>
    <w:rsid w:val="003F2F6D"/>
    <w:rsid w:val="00943391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39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391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4339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43391"/>
    <w:pPr>
      <w:spacing w:after="120"/>
    </w:pPr>
  </w:style>
  <w:style w:type="paragraph" w:styleId="a3">
    <w:name w:val="List"/>
    <w:basedOn w:val="Textbody"/>
    <w:rsid w:val="00943391"/>
    <w:rPr>
      <w:rFonts w:cs="Mangal"/>
    </w:rPr>
  </w:style>
  <w:style w:type="paragraph" w:customStyle="1" w:styleId="Caption">
    <w:name w:val="Caption"/>
    <w:basedOn w:val="Standard"/>
    <w:rsid w:val="0094339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3391"/>
    <w:pPr>
      <w:suppressLineNumbers/>
    </w:pPr>
    <w:rPr>
      <w:rFonts w:cs="Mangal"/>
    </w:rPr>
  </w:style>
  <w:style w:type="paragraph" w:customStyle="1" w:styleId="1">
    <w:name w:val="Стиль1"/>
    <w:basedOn w:val="Textbody"/>
    <w:rsid w:val="00943391"/>
    <w:pPr>
      <w:numPr>
        <w:numId w:val="1"/>
      </w:numPr>
      <w:overflowPunct w:val="0"/>
      <w:autoSpaceDE w:val="0"/>
      <w:spacing w:after="0"/>
      <w:jc w:val="both"/>
    </w:pPr>
    <w:rPr>
      <w:rFonts w:ascii="Georgia" w:hAnsi="Georgia" w:cs="Georgia"/>
      <w:sz w:val="28"/>
      <w:szCs w:val="28"/>
    </w:rPr>
  </w:style>
  <w:style w:type="character" w:customStyle="1" w:styleId="WW8Num1z0">
    <w:name w:val="WW8Num1z0"/>
    <w:rsid w:val="00943391"/>
    <w:rPr>
      <w:rFonts w:ascii="Symbol" w:hAnsi="Symbol" w:cs="Symbol"/>
      <w:sz w:val="28"/>
    </w:rPr>
  </w:style>
  <w:style w:type="numbering" w:customStyle="1" w:styleId="WW8Num1">
    <w:name w:val="WW8Num1"/>
    <w:basedOn w:val="a2"/>
    <w:rsid w:val="0094339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70-летию начала Великой Отечественной войны и павшим     в ней защитникам Родины</dc:title>
  <dc:creator>lena</dc:creator>
  <cp:lastModifiedBy>user</cp:lastModifiedBy>
  <cp:revision>2</cp:revision>
  <cp:lastPrinted>2012-03-24T21:34:00Z</cp:lastPrinted>
  <dcterms:created xsi:type="dcterms:W3CDTF">2012-04-01T15:02:00Z</dcterms:created>
  <dcterms:modified xsi:type="dcterms:W3CDTF">2012-04-01T15:02:00Z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